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5801" w14:textId="77777777" w:rsidR="0002132A" w:rsidRDefault="0002132A" w:rsidP="0002132A">
      <w:pPr>
        <w:pStyle w:val="Title"/>
      </w:pPr>
      <w:r>
        <w:t>Pedalling Through Peril and Pastries: The Hilarious Truths of Cycle Touring</w:t>
      </w:r>
    </w:p>
    <w:p w14:paraId="77AAAA6D" w14:textId="77777777" w:rsidR="0002132A" w:rsidRDefault="0002132A" w:rsidP="0002132A">
      <w:pPr>
        <w:pStyle w:val="Subtitle"/>
      </w:pPr>
      <w:r>
        <w:t>An Amusing Expedition into the Wild World of Two-Wheeled Adventure</w:t>
      </w:r>
    </w:p>
    <w:p w14:paraId="2A410873" w14:textId="77777777" w:rsidR="0002132A" w:rsidRDefault="0002132A" w:rsidP="0002132A">
      <w:pPr>
        <w:pStyle w:val="Heading1"/>
      </w:pPr>
      <w:r>
        <w:t>Introduction: The Allure of the Open Road (and Sore Bottoms)</w:t>
      </w:r>
    </w:p>
    <w:p w14:paraId="419B1532" w14:textId="77777777" w:rsidR="0002132A" w:rsidRDefault="0002132A" w:rsidP="0002132A">
      <w:r w:rsidRPr="0002132A">
        <w:t>There is something undeniably romantic about the prospect of cycle touring. The gentle whirr of spokes, the wind tousling your helmet hair, endless horizons beckoning you ever onward—all with the satisfying knowledge that you’re burning enough calories to justify a bakery raid in every village. But hidden beneath the glossy Instagram posts and neatly curated travelogues lies a far more amusing (and, dare we say, accurate) portrait of life on two wheels.</w:t>
      </w:r>
    </w:p>
    <w:p w14:paraId="171DC67F" w14:textId="77777777" w:rsidR="0002132A" w:rsidRDefault="0002132A" w:rsidP="0002132A">
      <w:r w:rsidRPr="0002132A">
        <w:t>Let us embark together on an odyssey packed with triumphs, tribulations, and that ever-elusive quest: the search for a perfectly comfortable saddle.</w:t>
      </w:r>
    </w:p>
    <w:p w14:paraId="03CBDA5F" w14:textId="77777777" w:rsidR="0002132A" w:rsidRDefault="0002132A" w:rsidP="0002132A">
      <w:pPr>
        <w:pStyle w:val="Heading1"/>
      </w:pPr>
      <w:r>
        <w:t>Setting Off: Dreams, Delusions, and a Heavy Load</w:t>
      </w:r>
    </w:p>
    <w:p w14:paraId="2AA0DBFF" w14:textId="77777777" w:rsidR="0002132A" w:rsidRDefault="0002132A" w:rsidP="0002132A">
      <w:r w:rsidRPr="0002132A">
        <w:t>Every epic journey begins with a plan—a plan that will, without fail, survive exactly until you attempt to strap your overpacked panniers to your trembling bike frame. Cycle touring is the art of optimistically believing you can carry everything you need “just in case,” from rain gear to a portable coffee grinder, until your steed resembles a mobile jumble sale.</w:t>
      </w:r>
    </w:p>
    <w:p w14:paraId="310F9CCE" w14:textId="77777777" w:rsidR="0002132A" w:rsidRDefault="0002132A" w:rsidP="0002132A">
      <w:r w:rsidRPr="0002132A">
        <w:t>The first lesson of cycle touring is simple: you will always bring too much. You will also forget something vital, usually a phone charger or, worse, toilet paper. But with a heart full of adventure (and a backpack full of snacks), you set off, eager for adventure or at least a good story to tell.</w:t>
      </w:r>
    </w:p>
    <w:p w14:paraId="44765E46" w14:textId="77777777" w:rsidR="0002132A" w:rsidRDefault="0002132A" w:rsidP="0002132A">
      <w:pPr>
        <w:pStyle w:val="Heading1"/>
      </w:pPr>
      <w:r>
        <w:t>The Open Road: Where Reality Meets the Road Surface</w:t>
      </w:r>
    </w:p>
    <w:p w14:paraId="47336C04" w14:textId="77777777" w:rsidR="0002132A" w:rsidRDefault="0002132A" w:rsidP="0002132A">
      <w:r w:rsidRPr="0002132A">
        <w:t>The initial, gleeful rush of freedom soon gives way to a more nuanced appreciation for the world’s diversity—especially the diversity of road conditions. Smooth tarmac transforms into gravel, and gravel into mud, while your tires valiantly attempt to navigate each surface with the grace of a new-born giraffe.</w:t>
      </w:r>
    </w:p>
    <w:p w14:paraId="55058B48" w14:textId="77777777" w:rsidR="0002132A" w:rsidRDefault="0002132A" w:rsidP="0002132A">
      <w:r w:rsidRPr="0002132A">
        <w:t>Cycle tourists soon become connoisseurs of potholes, able to discuss the merits of Belgian cobblestones versus rural English “agricultural tracks” with the seriousness of a Michelin food critic. Every bump becomes a story, every unexpected hill an opportunity to question your life choices.</w:t>
      </w:r>
    </w:p>
    <w:p w14:paraId="1795B0BD" w14:textId="77777777" w:rsidR="0002132A" w:rsidRDefault="0002132A" w:rsidP="0002132A">
      <w:r w:rsidRPr="0002132A">
        <w:t>And then there is the wind. Ah, the wind! The capricious, invisible adversary that always seems to blow from the wrong direction no matter how often you check the forecast. If you ever wish to feel truly alive, attempt to cycle into a headwind strong enough to make you question whether you’re moving forward or simply pedalling on the spot.</w:t>
      </w:r>
    </w:p>
    <w:p w14:paraId="759C4C96" w14:textId="77777777" w:rsidR="0002132A" w:rsidRDefault="0002132A" w:rsidP="0002132A">
      <w:pPr>
        <w:pStyle w:val="Heading1"/>
      </w:pPr>
      <w:r>
        <w:t>Encounters Along the Way: Humans, Animals, and Other Hazards</w:t>
      </w:r>
    </w:p>
    <w:p w14:paraId="2727ABC0" w14:textId="77777777" w:rsidR="0002132A" w:rsidRDefault="0002132A" w:rsidP="0002132A">
      <w:r w:rsidRPr="0002132A">
        <w:t xml:space="preserve">Cycle touring is as much about the people you meet as the places you go. Fellow cyclists will wave cheerfully as they zip by, their panniers suspiciously light and their calves intimidatingly sculpted. </w:t>
      </w:r>
      <w:r w:rsidRPr="0002132A">
        <w:lastRenderedPageBreak/>
        <w:t>Locals may offer directions that hinge on landmarks such as “the old oak tree” or “where Mrs. Johnson’s cat used to sleep.”</w:t>
      </w:r>
    </w:p>
    <w:p w14:paraId="10CA5F86" w14:textId="77777777" w:rsidR="0002132A" w:rsidRDefault="0002132A" w:rsidP="0002132A">
      <w:r w:rsidRPr="0002132A">
        <w:t>Then there are the animals. Cows will stare at you with mild disdain as you pass their fields. Dogs, on the other hand, see cyclists as the best thing since bacon and may give enthusiastic chase. You will learn the sprinting capabilities of nearly every breed of rural canine and begin to suspect your bell is, in fact, a dinner gong.</w:t>
      </w:r>
    </w:p>
    <w:p w14:paraId="7E33495F" w14:textId="77777777" w:rsidR="0002132A" w:rsidRDefault="0002132A" w:rsidP="0002132A">
      <w:r w:rsidRPr="0002132A">
        <w:t>Let’s not forget the insects. On balmy summer days, you’ll swallow more protein than you’d ever willingly order at a restaurant. Flies and gnats seem determined to join your adventure, if only to test your ability to ride hands-free while flailing wildly.</w:t>
      </w:r>
    </w:p>
    <w:p w14:paraId="6E13A334" w14:textId="77777777" w:rsidR="0002132A" w:rsidRDefault="0002132A" w:rsidP="0002132A">
      <w:pPr>
        <w:pStyle w:val="Heading1"/>
      </w:pPr>
      <w:r>
        <w:t>The Food: Fuel, Fantasy, and Ferocious Appetites</w:t>
      </w:r>
    </w:p>
    <w:p w14:paraId="2491C4A3" w14:textId="77777777" w:rsidR="0002132A" w:rsidRDefault="0002132A" w:rsidP="0002132A">
      <w:r w:rsidRPr="0002132A">
        <w:t>One of the greatest joys of cycle touring is the insatiable appetite that comes from hours in the saddle. You will eat with a sense of abandon that would alarm your former, sedentary self: three breakfasts, a lunch that could feed a family, and a dinner that leaves the local restaurant owner shaking their head in disbelief.</w:t>
      </w:r>
    </w:p>
    <w:p w14:paraId="48C9EE01" w14:textId="77777777" w:rsidR="0002132A" w:rsidRDefault="0002132A" w:rsidP="0002132A">
      <w:r w:rsidRPr="0002132A">
        <w:t>You’ll develop a sixth sense for bakeries and ice cream parlours. The humble roadside café becomes a five-star experience, and even a slightly squashed sandwich acquired hours earlier tastes like a delicacy when consumed in the shadow of a mountain.</w:t>
      </w:r>
    </w:p>
    <w:p w14:paraId="596F4945" w14:textId="77777777" w:rsidR="0002132A" w:rsidRDefault="0002132A" w:rsidP="0002132A">
      <w:r w:rsidRPr="0002132A">
        <w:t>And let us be honest: snack breaks are the true highlight of any cycling day. Energy bars, fruit, suspiciously-melted chocolate—they are all consumed with gusto. The only real limit is space in your panniers (which, as previously mentioned, are already full of things you don’t need).</w:t>
      </w:r>
    </w:p>
    <w:p w14:paraId="0213E236" w14:textId="77777777" w:rsidR="0002132A" w:rsidRDefault="0002132A" w:rsidP="0002132A">
      <w:pPr>
        <w:pStyle w:val="Heading1"/>
      </w:pPr>
      <w:r>
        <w:t>Camping: Adventures in Improvisation</w:t>
      </w:r>
    </w:p>
    <w:p w14:paraId="5FCDEA46" w14:textId="77777777" w:rsidR="0002132A" w:rsidRDefault="0002132A" w:rsidP="0002132A">
      <w:r w:rsidRPr="0002132A">
        <w:t>Many cycle tourists choose to camp, lured by dreams of starry nights and the scent of pine on the breeze. Reality, of course, is a tad more… creative. You’ll master the art of tent pitching in gale-force winds, invent new yoga poses while contorting into your sleeping bag, and develop a sixth sense for detecting rocks, roots, and other “natural mattress enhancements.”</w:t>
      </w:r>
    </w:p>
    <w:p w14:paraId="120B110D" w14:textId="77777777" w:rsidR="0002132A" w:rsidRDefault="0002132A" w:rsidP="0002132A">
      <w:r w:rsidRPr="0002132A">
        <w:t>If you’re lucky, the symphony of the wild will lull you to sleep. If not, the local wildlife will host a midnight party outside your tent. Foxes, deer, and the ever-mysterious rustling “something” will provide ample material for your future memoirs.</w:t>
      </w:r>
    </w:p>
    <w:p w14:paraId="64A2556B" w14:textId="77777777" w:rsidR="0002132A" w:rsidRDefault="0002132A" w:rsidP="0002132A">
      <w:pPr>
        <w:pStyle w:val="Heading1"/>
      </w:pPr>
      <w:r>
        <w:t>Bicycle Repairs: Zen and the Art of Not Panicking</w:t>
      </w:r>
    </w:p>
    <w:p w14:paraId="2E4C2F5A" w14:textId="77777777" w:rsidR="0002132A" w:rsidRDefault="0002132A" w:rsidP="0002132A">
      <w:r w:rsidRPr="0002132A">
        <w:t>No matter how meticulously you prepare, your bike will find creative ways to test your patience. Flat tires, slipping chains, the inexplicable squeak—each becomes a rite of passage. The roadside repair is a sacred cycle touring ritual, performed with equal parts ingenuity and desperation.</w:t>
      </w:r>
    </w:p>
    <w:p w14:paraId="58605AE3" w14:textId="77777777" w:rsidR="0002132A" w:rsidRDefault="0002132A" w:rsidP="0002132A">
      <w:r w:rsidRPr="0002132A">
        <w:t>You will make friends with your multitool, discover the therapeutic power of swearing under your breath, and learn that duct tape is the greatest invention in human history. Eventually, you’ll become an expert at improvisation. If not, you’ll become very good at pushing your bike to the nearest village.</w:t>
      </w:r>
    </w:p>
    <w:p w14:paraId="1905A85B" w14:textId="77777777" w:rsidR="0002132A" w:rsidRDefault="0002132A" w:rsidP="0002132A">
      <w:pPr>
        <w:pStyle w:val="Heading1"/>
      </w:pPr>
      <w:r>
        <w:t>The Weather: Unpredictable, Unforgiving, Unforgettable</w:t>
      </w:r>
    </w:p>
    <w:p w14:paraId="6260193A" w14:textId="77777777" w:rsidR="0002132A" w:rsidRDefault="0002132A" w:rsidP="0002132A">
      <w:r w:rsidRPr="0002132A">
        <w:t>Weather, that eternal wildcard, is the omnipresent companion of every cycle tourist. You will experience all four seasons in a single afternoon and become adept at layering clothing to rival an Arctic explorer. Rain ponchos turn into personal saunas, and suncream is both a protector and, inevitably, something you forget until it’s too late.</w:t>
      </w:r>
    </w:p>
    <w:p w14:paraId="0BAF038C" w14:textId="77777777" w:rsidR="0002132A" w:rsidRDefault="0002132A" w:rsidP="0002132A">
      <w:r w:rsidRPr="0002132A">
        <w:t xml:space="preserve">Yet it is the weather that lends cycle touring its gravitas and its charm. Who can forget the fierce pride after </w:t>
      </w:r>
      <w:proofErr w:type="gramStart"/>
      <w:r w:rsidRPr="0002132A">
        <w:t>out-pedalling</w:t>
      </w:r>
      <w:proofErr w:type="gramEnd"/>
      <w:r w:rsidRPr="0002132A">
        <w:t xml:space="preserve"> a thunderstorm, or the simple joy of drying socks in the sunshine? Every element, from drizzle to downpour, becomes part of your epic tale.</w:t>
      </w:r>
    </w:p>
    <w:p w14:paraId="00A61C0F" w14:textId="77777777" w:rsidR="0002132A" w:rsidRDefault="0002132A" w:rsidP="0002132A">
      <w:pPr>
        <w:pStyle w:val="Heading1"/>
      </w:pPr>
      <w:r>
        <w:lastRenderedPageBreak/>
        <w:t>Conclusion: Why We Keep Coming Back</w:t>
      </w:r>
    </w:p>
    <w:p w14:paraId="2287C688" w14:textId="77777777" w:rsidR="0002132A" w:rsidRDefault="0002132A" w:rsidP="0002132A">
      <w:r w:rsidRPr="0002132A">
        <w:t>Despite the challenges—aching muscles, errant livestock, unpredictable weather—cycle touring is utterly addictive. There is magic in the slow unfolding of a landscape, in the camaraderie of fellow travellers, and in the endless possibility contained within each turn of the pedals.</w:t>
      </w:r>
    </w:p>
    <w:p w14:paraId="00604E17" w14:textId="77777777" w:rsidR="0002132A" w:rsidRDefault="0002132A" w:rsidP="0002132A">
      <w:r w:rsidRPr="0002132A">
        <w:t>You’ll return home with legs of steel, a heart full of stories, and a keen appreciation for the humble chair. And as you regale friends and family with your escapades—whether they want to hear them or not—you’ll find yourself already planning the next trip.</w:t>
      </w:r>
    </w:p>
    <w:p w14:paraId="5E533D23" w14:textId="0E3773C0" w:rsidR="0002132A" w:rsidRPr="0002132A" w:rsidRDefault="0002132A" w:rsidP="0002132A">
      <w:r w:rsidRPr="0002132A">
        <w:t>After all, who can resist the siren song of the open road, the lure of adventure, and the promise of yet another bakery just over the next hill?</w:t>
      </w:r>
    </w:p>
    <w:p w14:paraId="726DA4C8" w14:textId="7ABA7624" w:rsidR="00CC70D0" w:rsidRPr="0002132A" w:rsidRDefault="00CC70D0" w:rsidP="0002132A"/>
    <w:sectPr w:rsidR="00CC70D0" w:rsidRPr="000213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2A"/>
    <w:rsid w:val="0002132A"/>
    <w:rsid w:val="00417E67"/>
    <w:rsid w:val="00611972"/>
    <w:rsid w:val="0072272E"/>
    <w:rsid w:val="00754CC2"/>
    <w:rsid w:val="00A44963"/>
    <w:rsid w:val="00AF11BF"/>
    <w:rsid w:val="00B21601"/>
    <w:rsid w:val="00CC7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ADC5"/>
  <w15:chartTrackingRefBased/>
  <w15:docId w15:val="{FAC55F9E-7E03-497B-A8A3-6222AF48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CC2"/>
    <w:pPr>
      <w:spacing w:line="240" w:lineRule="auto"/>
    </w:pPr>
    <w:rPr>
      <w:rFonts w:ascii="Arial" w:hAnsi="Arial"/>
      <w:kern w:val="0"/>
      <w:sz w:val="20"/>
      <w14:ligatures w14:val="none"/>
    </w:rPr>
  </w:style>
  <w:style w:type="paragraph" w:styleId="Heading1">
    <w:name w:val="heading 1"/>
    <w:basedOn w:val="Normal"/>
    <w:next w:val="Normal"/>
    <w:link w:val="Heading1Char"/>
    <w:uiPriority w:val="9"/>
    <w:qFormat/>
    <w:rsid w:val="00021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3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3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132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13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13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13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13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32A"/>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02132A"/>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02132A"/>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2132A"/>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02132A"/>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02132A"/>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02132A"/>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02132A"/>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02132A"/>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0213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32A"/>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213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32A"/>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2132A"/>
    <w:pPr>
      <w:spacing w:before="160"/>
      <w:jc w:val="center"/>
    </w:pPr>
    <w:rPr>
      <w:i/>
      <w:iCs/>
      <w:color w:val="404040" w:themeColor="text1" w:themeTint="BF"/>
    </w:rPr>
  </w:style>
  <w:style w:type="character" w:customStyle="1" w:styleId="QuoteChar">
    <w:name w:val="Quote Char"/>
    <w:basedOn w:val="DefaultParagraphFont"/>
    <w:link w:val="Quote"/>
    <w:uiPriority w:val="29"/>
    <w:rsid w:val="0002132A"/>
    <w:rPr>
      <w:rFonts w:ascii="Arial" w:hAnsi="Arial"/>
      <w:i/>
      <w:iCs/>
      <w:color w:val="404040" w:themeColor="text1" w:themeTint="BF"/>
      <w:kern w:val="0"/>
      <w:sz w:val="20"/>
      <w14:ligatures w14:val="none"/>
    </w:rPr>
  </w:style>
  <w:style w:type="paragraph" w:styleId="ListParagraph">
    <w:name w:val="List Paragraph"/>
    <w:basedOn w:val="Normal"/>
    <w:uiPriority w:val="34"/>
    <w:qFormat/>
    <w:rsid w:val="0002132A"/>
    <w:pPr>
      <w:ind w:left="720"/>
      <w:contextualSpacing/>
    </w:pPr>
  </w:style>
  <w:style w:type="character" w:styleId="IntenseEmphasis">
    <w:name w:val="Intense Emphasis"/>
    <w:basedOn w:val="DefaultParagraphFont"/>
    <w:uiPriority w:val="21"/>
    <w:qFormat/>
    <w:rsid w:val="0002132A"/>
    <w:rPr>
      <w:i/>
      <w:iCs/>
      <w:color w:val="0F4761" w:themeColor="accent1" w:themeShade="BF"/>
    </w:rPr>
  </w:style>
  <w:style w:type="paragraph" w:styleId="IntenseQuote">
    <w:name w:val="Intense Quote"/>
    <w:basedOn w:val="Normal"/>
    <w:next w:val="Normal"/>
    <w:link w:val="IntenseQuoteChar"/>
    <w:uiPriority w:val="30"/>
    <w:qFormat/>
    <w:rsid w:val="0002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32A"/>
    <w:rPr>
      <w:rFonts w:ascii="Arial" w:hAnsi="Arial"/>
      <w:i/>
      <w:iCs/>
      <w:color w:val="0F4761" w:themeColor="accent1" w:themeShade="BF"/>
      <w:kern w:val="0"/>
      <w:sz w:val="20"/>
      <w14:ligatures w14:val="none"/>
    </w:rPr>
  </w:style>
  <w:style w:type="character" w:styleId="IntenseReference">
    <w:name w:val="Intense Reference"/>
    <w:basedOn w:val="DefaultParagraphFont"/>
    <w:uiPriority w:val="32"/>
    <w:qFormat/>
    <w:rsid w:val="00021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Robinson</dc:creator>
  <cp:keywords/>
  <dc:description/>
  <cp:lastModifiedBy>Peter Robinson</cp:lastModifiedBy>
  <cp:revision>2</cp:revision>
  <dcterms:created xsi:type="dcterms:W3CDTF">2025-07-22T15:28:00Z</dcterms:created>
  <dcterms:modified xsi:type="dcterms:W3CDTF">2025-07-22T15:28:00Z</dcterms:modified>
</cp:coreProperties>
</file>